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C" w:rsidRPr="00490588" w:rsidRDefault="00EC515C" w:rsidP="00B74364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бюджетное дошкольное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образовательное учреждение</w:t>
      </w:r>
    </w:p>
    <w:p w:rsidR="00EC515C" w:rsidRPr="00490588" w:rsidRDefault="00EC515C" w:rsidP="00B74364">
      <w:pPr>
        <w:spacing w:after="0"/>
        <w:ind w:left="440" w:right="-656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Озёрский детский сад </w:t>
      </w:r>
      <w:r w:rsidRPr="00490588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EC515C" w:rsidRPr="00490588" w:rsidRDefault="00EC515C" w:rsidP="00B74364">
      <w:pPr>
        <w:pBdr>
          <w:bottom w:val="single" w:sz="12" w:space="1" w:color="auto"/>
        </w:pBdr>
        <w:spacing w:after="0"/>
        <w:ind w:left="440" w:right="-65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652373,  Кемеровская область, Промышленновский район,д.Озёрки,ул.Школьная,д.1.</w:t>
      </w:r>
    </w:p>
    <w:p w:rsidR="00EC515C" w:rsidRDefault="00EC515C" w:rsidP="00EB325C">
      <w:pPr>
        <w:ind w:left="440" w:right="-656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95"/>
        <w:tblW w:w="101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09"/>
        <w:gridCol w:w="1058"/>
        <w:gridCol w:w="4698"/>
      </w:tblGrid>
      <w:tr w:rsidR="00EC515C" w:rsidRPr="00246BB1" w:rsidTr="00B01F1D">
        <w:trPr>
          <w:tblCellSpacing w:w="0" w:type="dxa"/>
        </w:trPr>
        <w:tc>
          <w:tcPr>
            <w:tcW w:w="4409" w:type="dxa"/>
            <w:shd w:val="clear" w:color="auto" w:fill="FFFFFF"/>
          </w:tcPr>
          <w:p w:rsidR="00EC515C" w:rsidRPr="00246BB1" w:rsidRDefault="00EC515C" w:rsidP="00B01F1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shd w:val="clear" w:color="auto" w:fill="FFFFFF"/>
          </w:tcPr>
          <w:p w:rsidR="00EC515C" w:rsidRPr="00246BB1" w:rsidRDefault="00EC515C" w:rsidP="00B01F1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FFFFFF"/>
          </w:tcPr>
          <w:p w:rsidR="00EC515C" w:rsidRPr="00246BB1" w:rsidRDefault="00EC515C" w:rsidP="00B01F1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EC515C" w:rsidRPr="00246BB1" w:rsidRDefault="00EC515C" w:rsidP="00B01F1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Т.Ф.Редковская</w:t>
            </w:r>
            <w:r w:rsidRPr="00246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15C" w:rsidRPr="00246BB1" w:rsidRDefault="00EC515C" w:rsidP="00B01F1D">
            <w:pPr>
              <w:pStyle w:val="NoSpacing"/>
              <w:ind w:left="440" w:right="-6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 31.08.2019 № 66/1</w:t>
            </w:r>
          </w:p>
        </w:tc>
      </w:tr>
    </w:tbl>
    <w:p w:rsidR="00EC515C" w:rsidRPr="00E13F11" w:rsidRDefault="00EC515C" w:rsidP="00EB325C">
      <w:pPr>
        <w:spacing w:after="0" w:line="240" w:lineRule="auto"/>
        <w:ind w:left="440" w:right="-65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3F11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C515C" w:rsidRPr="00FE4D49" w:rsidRDefault="00EC515C" w:rsidP="00EB325C">
      <w:pPr>
        <w:shd w:val="clear" w:color="auto" w:fill="FFFFFF"/>
        <w:spacing w:after="0" w:line="240" w:lineRule="auto"/>
        <w:ind w:left="770"/>
        <w:jc w:val="center"/>
        <w:rPr>
          <w:rFonts w:ascii="Tahoma" w:hAnsi="Tahoma" w:cs="Tahoma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E4D49">
        <w:rPr>
          <w:rFonts w:ascii="Times New Roman" w:hAnsi="Times New Roman"/>
          <w:b/>
          <w:sz w:val="28"/>
          <w:szCs w:val="28"/>
          <w:lang w:eastAsia="ru-RU"/>
        </w:rPr>
        <w:t xml:space="preserve"> выявлении и урегулировании конфликта интересов</w:t>
      </w:r>
    </w:p>
    <w:p w:rsidR="00EC515C" w:rsidRPr="00EB325C" w:rsidRDefault="00EC515C" w:rsidP="00B74364">
      <w:pPr>
        <w:shd w:val="clear" w:color="auto" w:fill="FFFFFF"/>
        <w:spacing w:before="208" w:after="0" w:line="240" w:lineRule="auto"/>
        <w:ind w:left="220" w:right="-766"/>
        <w:jc w:val="center"/>
        <w:outlineLvl w:val="0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C515C" w:rsidRPr="00EB325C" w:rsidRDefault="00EC515C" w:rsidP="00EB325C">
      <w:pPr>
        <w:shd w:val="clear" w:color="auto" w:fill="FFFFFF"/>
        <w:spacing w:after="0" w:line="240" w:lineRule="auto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 xml:space="preserve">1.1. Положение о выявлении и урегулировании  конфликта интересов работников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</w:t>
      </w:r>
      <w:r w:rsidRPr="00EB325C">
        <w:rPr>
          <w:rFonts w:ascii="Times New Roman" w:hAnsi="Times New Roman"/>
          <w:sz w:val="28"/>
          <w:szCs w:val="28"/>
          <w:lang w:eastAsia="ru-RU"/>
        </w:rPr>
        <w:t>ного дошкольног</w:t>
      </w:r>
      <w:r>
        <w:rPr>
          <w:rFonts w:ascii="Times New Roman" w:hAnsi="Times New Roman"/>
          <w:sz w:val="28"/>
          <w:szCs w:val="28"/>
          <w:lang w:eastAsia="ru-RU"/>
        </w:rPr>
        <w:t>о образовательного учреждения</w:t>
      </w:r>
      <w:r w:rsidRPr="00EB325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Озёрский д</w:t>
      </w:r>
      <w:r w:rsidRPr="00EB325C">
        <w:rPr>
          <w:rFonts w:ascii="Times New Roman" w:hAnsi="Times New Roman"/>
          <w:sz w:val="28"/>
          <w:szCs w:val="28"/>
          <w:lang w:eastAsia="ru-RU"/>
        </w:rPr>
        <w:t>етский сад» разработано в соответствии с Федеральным законом «Об образовании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25C">
        <w:rPr>
          <w:rFonts w:ascii="Times New Roman" w:hAnsi="Times New Roman"/>
          <w:sz w:val="28"/>
          <w:szCs w:val="28"/>
          <w:lang w:eastAsia="ru-RU"/>
        </w:rPr>
        <w:t>и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EB325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B325C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 с целью определения ситуации, которая приводит или может привести к конфликту интересов.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1.2. Конфликт интересов работников  ДОУ – ситуация, при которой у работников  при осуществлении 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325C"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педагогическими работниками и другими сотрудниками 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  подразумевается заинтересованность педагогических работников и других сотрудников в получении материальной выгоды при выполнении ими своей работы.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Под личной заинтересованностью  понимается возможность получения педагогами и другими сотрудниками при исполнении ими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педагоги и другие сотрудники связаны  финансовыми или иными обязательствами.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1.3. Правовое обеспечение конфликта интересов педагогических  работника ДОУ определяется федеральной и региональной нормативной базой. 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1.4. При возникновении ситуации конфликта интересов педагогических  работников и других сотрудников  должны соблюдаться права личности всех сторон конфликта.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textAlignment w:val="baseline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1.5. Данное Положение вступает в силу с момента утверждения приказом заведующего ДОУ. Действует до принятия нового.</w:t>
      </w:r>
    </w:p>
    <w:p w:rsidR="00EC515C" w:rsidRPr="00EB325C" w:rsidRDefault="00EC515C" w:rsidP="00B74364">
      <w:pPr>
        <w:shd w:val="clear" w:color="auto" w:fill="FFFFFF"/>
        <w:spacing w:before="208" w:after="0" w:line="240" w:lineRule="auto"/>
        <w:ind w:left="770" w:right="-766" w:firstLine="709"/>
        <w:jc w:val="center"/>
        <w:outlineLvl w:val="0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b/>
          <w:bCs/>
          <w:sz w:val="28"/>
          <w:szCs w:val="28"/>
          <w:lang w:eastAsia="ru-RU"/>
        </w:rPr>
        <w:t>2. Возникновение конфликта интересов педагогических и других  работников ДОУ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2.1. Под определение конфликта интересов в ДОУ попадает множество конкретных ситуаций, в которых педагогические и другие  работники могут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2.2. Ключевые моменты, в которых возникновение конфликта интересов педагогических и других  работников  является наиболее вероятными: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получение подарков и услуг;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сбор денег на нужды группы, ДОУ;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участие в жюри конкурсных мероприятий, олимпиад с участием своих воспитанников;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небезвыгодные предложения педагогу от родителей воспитанников, педагогом, чьей группы он является;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небескорыстное использование возможностей родителей (законных представителей) воспитанников;</w:t>
      </w:r>
    </w:p>
    <w:p w:rsidR="00EC515C" w:rsidRPr="00EB325C" w:rsidRDefault="00EC515C" w:rsidP="00EB325C">
      <w:pPr>
        <w:pStyle w:val="NoSpacing"/>
        <w:ind w:left="770" w:right="-7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- нарушение установленных в ДОУ запретов (передача третьим лицам и использование персональной и</w:t>
      </w:r>
      <w:bookmarkStart w:id="0" w:name="_GoBack"/>
      <w:bookmarkEnd w:id="0"/>
      <w:r w:rsidRPr="00EB325C">
        <w:rPr>
          <w:rFonts w:ascii="Times New Roman" w:hAnsi="Times New Roman"/>
          <w:sz w:val="28"/>
          <w:szCs w:val="28"/>
          <w:lang w:eastAsia="ru-RU"/>
        </w:rPr>
        <w:t>нформации воспитанников и других работников) и т.д.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2.3. В случае возникновения у педагогических  работников  личной заинтересованности, которая приводит или может привести к конфликту интересов, он обязан проинформировать об этом заведующего ДОУ и/или старшего воспитателя в письменной форме.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2.4. Заведующий или старший воспитатель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B325C">
        <w:rPr>
          <w:rFonts w:ascii="Times New Roman" w:hAnsi="Times New Roman"/>
          <w:sz w:val="28"/>
          <w:szCs w:val="28"/>
          <w:lang w:eastAsia="ru-RU"/>
        </w:rPr>
        <w:t xml:space="preserve">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EC515C" w:rsidRPr="00EB325C" w:rsidRDefault="00EC515C" w:rsidP="00B74364">
      <w:pPr>
        <w:shd w:val="clear" w:color="auto" w:fill="FFFFFF"/>
        <w:spacing w:before="208" w:after="0" w:line="240" w:lineRule="auto"/>
        <w:ind w:left="770" w:right="-766" w:firstLine="709"/>
        <w:jc w:val="center"/>
        <w:outlineLvl w:val="0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b/>
          <w:bCs/>
          <w:sz w:val="28"/>
          <w:szCs w:val="28"/>
          <w:lang w:eastAsia="ru-RU"/>
        </w:rPr>
        <w:t>3. Рассмотрение конфликта интересов педагогических и других  работников ДОУ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3.1. Конфликт интересов педагогических и других  работников в случае его возникновения рассматривается на Комиссии по урегулированию споров между участниками образовательных отношений ДОУ.</w:t>
      </w:r>
    </w:p>
    <w:p w:rsidR="00EC515C" w:rsidRPr="00EB325C" w:rsidRDefault="00EC515C" w:rsidP="00EB325C">
      <w:pPr>
        <w:shd w:val="clear" w:color="auto" w:fill="FFFFFF"/>
        <w:spacing w:before="208" w:after="0" w:line="240" w:lineRule="auto"/>
        <w:ind w:left="770" w:right="-766"/>
        <w:jc w:val="both"/>
        <w:rPr>
          <w:rFonts w:ascii="Tahoma" w:hAnsi="Tahoma" w:cs="Tahoma"/>
          <w:sz w:val="28"/>
          <w:szCs w:val="28"/>
          <w:lang w:eastAsia="ru-RU"/>
        </w:rPr>
      </w:pPr>
      <w:r w:rsidRPr="00EB325C">
        <w:rPr>
          <w:rFonts w:ascii="Times New Roman" w:hAnsi="Times New Roman"/>
          <w:sz w:val="28"/>
          <w:szCs w:val="28"/>
          <w:lang w:eastAsia="ru-RU"/>
        </w:rPr>
        <w:t>3.2. Порядок рассмотрения ситуации конфликта интересов педагогических и других  работников  определен Положением о Комиссии по урегулированию споров между участниками образовательных отношений ДОУ.</w:t>
      </w:r>
    </w:p>
    <w:p w:rsidR="00EC515C" w:rsidRPr="00EB325C" w:rsidRDefault="00EC515C" w:rsidP="00EB325C">
      <w:pPr>
        <w:ind w:left="770" w:right="-766"/>
        <w:jc w:val="both"/>
        <w:rPr>
          <w:sz w:val="28"/>
          <w:szCs w:val="28"/>
        </w:rPr>
      </w:pPr>
    </w:p>
    <w:sectPr w:rsidR="00EC515C" w:rsidRPr="00EB325C" w:rsidSect="003B7F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180"/>
    <w:rsid w:val="00012237"/>
    <w:rsid w:val="00050A56"/>
    <w:rsid w:val="00074C2D"/>
    <w:rsid w:val="000D728D"/>
    <w:rsid w:val="001111CB"/>
    <w:rsid w:val="00246BB1"/>
    <w:rsid w:val="00336180"/>
    <w:rsid w:val="00396116"/>
    <w:rsid w:val="003B7FB0"/>
    <w:rsid w:val="00490588"/>
    <w:rsid w:val="005B4B92"/>
    <w:rsid w:val="00637641"/>
    <w:rsid w:val="006C2150"/>
    <w:rsid w:val="0072213D"/>
    <w:rsid w:val="007716A8"/>
    <w:rsid w:val="007B686A"/>
    <w:rsid w:val="007C60A5"/>
    <w:rsid w:val="00855C38"/>
    <w:rsid w:val="008971BC"/>
    <w:rsid w:val="008C6D67"/>
    <w:rsid w:val="009E38E7"/>
    <w:rsid w:val="00AA0DD5"/>
    <w:rsid w:val="00AB539C"/>
    <w:rsid w:val="00B01F1D"/>
    <w:rsid w:val="00B47C77"/>
    <w:rsid w:val="00B74364"/>
    <w:rsid w:val="00BA1724"/>
    <w:rsid w:val="00BE3648"/>
    <w:rsid w:val="00BE3F39"/>
    <w:rsid w:val="00DD5BC0"/>
    <w:rsid w:val="00E12BDE"/>
    <w:rsid w:val="00E13F11"/>
    <w:rsid w:val="00EB325C"/>
    <w:rsid w:val="00EC515C"/>
    <w:rsid w:val="00FC2AB9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618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6180"/>
    <w:rPr>
      <w:rFonts w:cs="Times New Roman"/>
    </w:rPr>
  </w:style>
  <w:style w:type="paragraph" w:styleId="NoSpacing">
    <w:name w:val="No Spacing"/>
    <w:uiPriority w:val="99"/>
    <w:qFormat/>
    <w:rsid w:val="00FE4D49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74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664</Words>
  <Characters>3788</Characters>
  <Application>Microsoft Office Outlook</Application>
  <DocSecurity>0</DocSecurity>
  <Lines>0</Lines>
  <Paragraphs>0</Paragraphs>
  <ScaleCrop>false</ScaleCrop>
  <Company>232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8</cp:revision>
  <cp:lastPrinted>2020-12-24T06:24:00Z</cp:lastPrinted>
  <dcterms:created xsi:type="dcterms:W3CDTF">2014-10-13T04:30:00Z</dcterms:created>
  <dcterms:modified xsi:type="dcterms:W3CDTF">2020-12-24T06:25:00Z</dcterms:modified>
</cp:coreProperties>
</file>